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631D9" w14:textId="77777777" w:rsidR="00794EC2" w:rsidRDefault="00794EC2" w:rsidP="00794EC2">
      <w:r>
        <w:t>Set 5: Elective 2: Australia’s engagement with Asia</w:t>
      </w:r>
    </w:p>
    <w:p w14:paraId="09631FFD" w14:textId="77777777" w:rsidR="00794EC2" w:rsidRDefault="00794EC2" w:rsidP="00794EC2">
      <w:r>
        <w:t>Source 1</w:t>
      </w:r>
    </w:p>
    <w:p w14:paraId="7265D83A" w14:textId="6A0096E0" w:rsidR="00794EC2" w:rsidRDefault="00794EC2" w:rsidP="00794EC2">
      <w:r>
        <w:t>(</w:t>
      </w:r>
      <w:r>
        <w:t>A cartoon published in Australia in 1972. The representative of the Australian Wheat Board has</w:t>
      </w:r>
      <w:r>
        <w:t xml:space="preserve"> </w:t>
      </w:r>
      <w:r>
        <w:t xml:space="preserve">a </w:t>
      </w:r>
      <w:proofErr w:type="gramStart"/>
      <w:r>
        <w:t>60 million-dollar</w:t>
      </w:r>
      <w:proofErr w:type="gramEnd"/>
      <w:r>
        <w:t xml:space="preserve"> wheat order hanging from his bag. The sign on the door reads ‘China National</w:t>
      </w:r>
      <w:r>
        <w:t xml:space="preserve"> </w:t>
      </w:r>
      <w:r>
        <w:t>Cereals, Oils, Foodstuffs and Export Corp</w:t>
      </w:r>
      <w:r>
        <w:t>’)</w:t>
      </w:r>
    </w:p>
    <w:p w14:paraId="4EAF009D" w14:textId="52A20BB7" w:rsidR="00794EC2" w:rsidRDefault="00794EC2" w:rsidP="00794EC2">
      <w:r>
        <w:rPr>
          <w:noProof/>
        </w:rPr>
        <w:drawing>
          <wp:inline distT="0" distB="0" distL="0" distR="0" wp14:anchorId="054F6B5A" wp14:editId="57247066">
            <wp:extent cx="5731510" cy="4121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731510" cy="4121150"/>
                    </a:xfrm>
                    <a:prstGeom prst="rect">
                      <a:avLst/>
                    </a:prstGeom>
                  </pic:spPr>
                </pic:pic>
              </a:graphicData>
            </a:graphic>
          </wp:inline>
        </w:drawing>
      </w:r>
    </w:p>
    <w:p w14:paraId="2DA83A9B" w14:textId="29DD1EF5" w:rsidR="00794EC2" w:rsidRDefault="00794EC2" w:rsidP="00794EC2"/>
    <w:p w14:paraId="01DA21C2" w14:textId="77777777" w:rsidR="00794EC2" w:rsidRDefault="00794EC2" w:rsidP="00794EC2">
      <w:r>
        <w:t xml:space="preserve">Source 2 </w:t>
      </w:r>
    </w:p>
    <w:p w14:paraId="22F95DE5" w14:textId="708DC442" w:rsidR="00794EC2" w:rsidRDefault="00794EC2" w:rsidP="00794EC2">
      <w:r>
        <w:t>(The Australian Prime Minister, Robert Menzies, discussing the 1957 trade agreement with Japan during a debate in the Federal Parliament.)</w:t>
      </w:r>
    </w:p>
    <w:p w14:paraId="09AF1B41" w14:textId="77777777" w:rsidR="00392375" w:rsidRDefault="00392375" w:rsidP="00794EC2"/>
    <w:p w14:paraId="727D94E0" w14:textId="463EC163" w:rsidR="009D0E2D" w:rsidRDefault="00392375" w:rsidP="00794EC2">
      <w:r w:rsidRPr="00392375">
        <w:t xml:space="preserve">What are the benefits for Australia from the present agreement now under discussion? </w:t>
      </w:r>
      <w:proofErr w:type="gramStart"/>
      <w:r w:rsidRPr="00392375">
        <w:t>First of all</w:t>
      </w:r>
      <w:proofErr w:type="gramEnd"/>
      <w:r w:rsidRPr="00392375">
        <w:t xml:space="preserve">, it will play some part - and I say this at the risk of being, as usual, misrepresented - in assisting economic stability and growth in Japan. That is not to be dismissed as something unimportant. That is a proposition of the highest statesmanship, if we know our position in the world and we understand the problems of the Pacific. Indeed, it should not take much to convince us of the validity of that point because the economic recovery of Japan since the war has already given great benefits to us. Let nobody suppose that unless the Japanese economy had recovered, unless her employment and purchasing power were high, Japan would have bought from Australia last year over £100,000,000 worth of wool or </w:t>
      </w:r>
      <w:r w:rsidRPr="00392375">
        <w:rPr>
          <w:highlight w:val="yellow"/>
        </w:rPr>
        <w:t>would be buying increasing quantitie</w:t>
      </w:r>
      <w:r w:rsidRPr="00392375">
        <w:t xml:space="preserve">s of other products, mainly products of out farms and stations, in amounts running from £30,000,000 or £40,000,000, making a grand total last year of £140,000,000. Have those things been of no benefit to Australia? Is anybody really so </w:t>
      </w:r>
      <w:proofErr w:type="spellStart"/>
      <w:r w:rsidRPr="00392375">
        <w:t>shortsighted</w:t>
      </w:r>
      <w:proofErr w:type="spellEnd"/>
      <w:r w:rsidRPr="00392375">
        <w:t xml:space="preserve"> that he believes that this great refreshment of income coming into Australia from the rest of the world, creating within Australia all the capacity to buy the products of our own factories and those of other countries, is of no importance to Australia? </w:t>
      </w:r>
      <w:proofErr w:type="spellStart"/>
      <w:r w:rsidRPr="00392375">
        <w:rPr>
          <w:highlight w:val="yellow"/>
        </w:rPr>
        <w:t>lt</w:t>
      </w:r>
      <w:proofErr w:type="spellEnd"/>
      <w:r w:rsidRPr="00392375">
        <w:rPr>
          <w:highlight w:val="yellow"/>
        </w:rPr>
        <w:t xml:space="preserve"> is one of </w:t>
      </w:r>
      <w:r w:rsidRPr="00392375">
        <w:rPr>
          <w:highlight w:val="yellow"/>
        </w:rPr>
        <w:lastRenderedPageBreak/>
        <w:t>those things that gives one some hope for the future</w:t>
      </w:r>
      <w:r w:rsidRPr="00392375">
        <w:t>, that the economic recovery of this former and bitterly hated enemy has gone side by side with economic advantages for our own country, advantages which the negotiators of this agreement desired and desire to preserve and extend.</w:t>
      </w:r>
    </w:p>
    <w:p w14:paraId="6B935EF5" w14:textId="77777777" w:rsidR="009D0E2D" w:rsidRDefault="009D0E2D" w:rsidP="00794EC2"/>
    <w:p w14:paraId="4A84B915" w14:textId="60BD30B8" w:rsidR="00794EC2" w:rsidRDefault="00794EC2" w:rsidP="00794EC2"/>
    <w:p w14:paraId="1BCA4D5D" w14:textId="77777777" w:rsidR="00794EC2" w:rsidRDefault="00794EC2" w:rsidP="00794EC2">
      <w:r>
        <w:t xml:space="preserve">Source 3 </w:t>
      </w:r>
    </w:p>
    <w:p w14:paraId="5502F7BB" w14:textId="6FCCB861" w:rsidR="00794EC2" w:rsidRDefault="00794EC2" w:rsidP="00794EC2">
      <w:r>
        <w:t>(An extract from the 1993 Asia - Pacific Economic Cooperation (APEC) Leaders’ Declaration. This was the fifth meeting of APEC and was held in the USA.)</w:t>
      </w:r>
    </w:p>
    <w:p w14:paraId="6DB264AA" w14:textId="07E4F6DB" w:rsidR="00794EC2" w:rsidRDefault="00794EC2" w:rsidP="00794EC2"/>
    <w:p w14:paraId="75DEF53D" w14:textId="34050E04" w:rsidR="009D0E2D" w:rsidRDefault="009D0E2D" w:rsidP="00794EC2">
      <w:r w:rsidRPr="009D0E2D">
        <w:t xml:space="preserve">In this </w:t>
      </w:r>
      <w:proofErr w:type="spellStart"/>
      <w:r w:rsidRPr="009D0E2D">
        <w:t>post Cold</w:t>
      </w:r>
      <w:proofErr w:type="spellEnd"/>
      <w:r w:rsidRPr="009D0E2D">
        <w:t xml:space="preserve"> War era, we have an opportunity to build a new economic foundation for the Asia Pacific that harnesses the energy of our perse economies, strengthens cooperation and promotes prosperity</w:t>
      </w:r>
      <w:r>
        <w:t>…</w:t>
      </w:r>
      <w:r w:rsidRPr="009D0E2D">
        <w:t>The spirit of openness and partnership deepens, enabling us to find cooperative solutions to the challenges of our rapidly changing regional and global economy</w:t>
      </w:r>
      <w:r>
        <w:t>…</w:t>
      </w:r>
      <w:r w:rsidRPr="009D0E2D">
        <w:t>Our people share the benefits of economic growth through higher incomes, high skilled and high paying jobs and increased mobility</w:t>
      </w:r>
      <w:r>
        <w:t>…</w:t>
      </w:r>
      <w:r w:rsidRPr="009D0E2D">
        <w:t>We recognize this vision will become a reality only if we work together actively to secure it. We are convinced we can succeed. We intend to use our shared vision as a guide for developing the future of our region.</w:t>
      </w:r>
    </w:p>
    <w:p w14:paraId="70A7F4B7" w14:textId="77777777" w:rsidR="00794EC2" w:rsidRDefault="00794EC2">
      <w:r>
        <w:br w:type="page"/>
      </w:r>
    </w:p>
    <w:p w14:paraId="084680C6" w14:textId="1D8ACB5A" w:rsidR="00794EC2" w:rsidRDefault="00794EC2" w:rsidP="00794EC2">
      <w:r>
        <w:lastRenderedPageBreak/>
        <w:t>Source 4</w:t>
      </w:r>
    </w:p>
    <w:p w14:paraId="4AF2D32C" w14:textId="753A80A1" w:rsidR="00794EC2" w:rsidRDefault="00794EC2" w:rsidP="00794EC2">
      <w:r>
        <w:t>(Extracts of a speech by the Australian Prime Minister, Paul Keating, in 1992, commenting on immigration to Australia and the economy.)</w:t>
      </w:r>
    </w:p>
    <w:p w14:paraId="6065990C" w14:textId="34AD453D" w:rsidR="00794EC2" w:rsidRDefault="00794EC2" w:rsidP="00794EC2"/>
    <w:p w14:paraId="4D2EFFA8" w14:textId="77777777" w:rsidR="00794EC2" w:rsidRDefault="00794EC2" w:rsidP="00794EC2">
      <w:r>
        <w:t xml:space="preserve">Australia is a country of extraordinary achievements and equally extraordinary potential. In no small measure, this is because we are a country of immigrants. It takes imagination, </w:t>
      </w:r>
      <w:proofErr w:type="gramStart"/>
      <w:r>
        <w:t>ambition</w:t>
      </w:r>
      <w:proofErr w:type="gramEnd"/>
      <w:r>
        <w:t xml:space="preserve"> and courage to emigrate to a new land. And in my view, it is precisely these qualities that have contributed to our past </w:t>
      </w:r>
      <w:proofErr w:type="gramStart"/>
      <w:r>
        <w:t>achievements, and</w:t>
      </w:r>
      <w:proofErr w:type="gramEnd"/>
      <w:r>
        <w:t xml:space="preserve"> will enable us to use our potential to the full in the future. During my recent visit to Asia, I stressed our country's capacity and willingness to change. </w:t>
      </w:r>
    </w:p>
    <w:p w14:paraId="28429640" w14:textId="77777777" w:rsidR="00794EC2" w:rsidRDefault="00794EC2" w:rsidP="00794EC2"/>
    <w:p w14:paraId="73716E54" w14:textId="77777777" w:rsidR="00794EC2" w:rsidRDefault="00794EC2" w:rsidP="00794EC2">
      <w:r>
        <w:t xml:space="preserve">I said there, as I have said in various forums in Australia, the proof of our capacity to change is in the change we have already made. </w:t>
      </w:r>
    </w:p>
    <w:p w14:paraId="30AA66DF" w14:textId="77777777" w:rsidR="00794EC2" w:rsidRDefault="00794EC2" w:rsidP="00794EC2"/>
    <w:p w14:paraId="75FB6910" w14:textId="77777777" w:rsidR="00794EC2" w:rsidRDefault="00794EC2" w:rsidP="00794EC2">
      <w:r>
        <w:t xml:space="preserve">We now see ourselves very differently, and we are starting to be seen differently by others. And we are different. Australia has </w:t>
      </w:r>
      <w:proofErr w:type="gramStart"/>
      <w:r>
        <w:t>opened up</w:t>
      </w:r>
      <w:proofErr w:type="gramEnd"/>
      <w:r>
        <w:t>, both culturally and economically. We have realised that our future depends on making ourselves relevant to the rest of the world, and especially relevant to the most dynamic region of the world which sits at our front door the Asia-Pacific.</w:t>
      </w:r>
    </w:p>
    <w:p w14:paraId="4DA2D669" w14:textId="77777777" w:rsidR="00794EC2" w:rsidRDefault="00794EC2" w:rsidP="00794EC2"/>
    <w:p w14:paraId="764613DE" w14:textId="48FA83E5" w:rsidR="00794EC2" w:rsidRDefault="00794EC2" w:rsidP="00794EC2">
      <w:r>
        <w:t xml:space="preserve"> If only to take advantage of this great opportunity, the development of an export culture is a national priority for Australia. The change is already well underway.</w:t>
      </w:r>
    </w:p>
    <w:sectPr w:rsidR="00794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9E"/>
    <w:rsid w:val="00392375"/>
    <w:rsid w:val="00414B9E"/>
    <w:rsid w:val="004F65F2"/>
    <w:rsid w:val="00794EC2"/>
    <w:rsid w:val="009D0E2D"/>
    <w:rsid w:val="00A755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FA5FBAD"/>
  <w15:chartTrackingRefBased/>
  <w15:docId w15:val="{D9BF2365-F7FE-A240-81B9-E9BC9E77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Chantel</dc:creator>
  <cp:keywords/>
  <dc:description/>
  <cp:lastModifiedBy>LAI Chantel</cp:lastModifiedBy>
  <cp:revision>3</cp:revision>
  <dcterms:created xsi:type="dcterms:W3CDTF">2022-10-08T08:20:00Z</dcterms:created>
  <dcterms:modified xsi:type="dcterms:W3CDTF">2022-10-08T08:40:00Z</dcterms:modified>
</cp:coreProperties>
</file>